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00D63BD2" w:rsidR="0072281B" w:rsidRPr="00645287" w:rsidRDefault="00F16606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  <w:r w:rsidR="007030AE">
              <w:rPr>
                <w:b/>
                <w:bCs/>
                <w:sz w:val="24"/>
                <w:szCs w:val="24"/>
              </w:rPr>
              <w:t>iography: J.K. Rowling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72281B">
              <w:rPr>
                <w:b/>
                <w:bCs/>
                <w:sz w:val="24"/>
                <w:szCs w:val="24"/>
              </w:rPr>
              <w:t>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947F281" w14:textId="77777777" w:rsidR="003B1CB6" w:rsidRPr="00DF3269" w:rsidRDefault="003B1CB6" w:rsidP="00DF3269">
            <w:pPr>
              <w:pStyle w:val="Default"/>
              <w:jc w:val="center"/>
            </w:pPr>
          </w:p>
          <w:p w14:paraId="688FFE97" w14:textId="77777777" w:rsidR="00DF3269" w:rsidRPr="00DF3269" w:rsidRDefault="00DF3269" w:rsidP="00DF3269">
            <w:pPr>
              <w:pStyle w:val="Default"/>
              <w:jc w:val="center"/>
            </w:pPr>
          </w:p>
          <w:p w14:paraId="310DB0C7" w14:textId="21B115C3" w:rsidR="0072281B" w:rsidRPr="00DF3269" w:rsidRDefault="006D6044" w:rsidP="00DF3269">
            <w:pPr>
              <w:jc w:val="center"/>
            </w:pPr>
            <w:r w:rsidRPr="006D6044">
              <w:rPr>
                <w:rFonts w:ascii="Calibri" w:hAnsi="Calibri" w:cs="Calibri"/>
                <w:color w:val="000000"/>
              </w:rPr>
              <w:t>Adverbials</w:t>
            </w:r>
            <w:r w:rsidRPr="006D604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(G1.6a)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B4A0D62" w14:textId="77777777" w:rsidR="003B1CB6" w:rsidRPr="00DF3269" w:rsidRDefault="003B1CB6" w:rsidP="00DF3269">
            <w:pPr>
              <w:pStyle w:val="Default"/>
              <w:jc w:val="center"/>
            </w:pPr>
          </w:p>
          <w:p w14:paraId="40300DB5" w14:textId="77777777" w:rsidR="00DF3269" w:rsidRPr="00DF3269" w:rsidRDefault="00DF3269" w:rsidP="00DF3269">
            <w:pPr>
              <w:pStyle w:val="Default"/>
              <w:jc w:val="center"/>
            </w:pPr>
          </w:p>
          <w:p w14:paraId="0E8ABA04" w14:textId="10D6FC03" w:rsidR="00DF3269" w:rsidRPr="00DF3269" w:rsidRDefault="00DF3269" w:rsidP="00DF3269">
            <w:pPr>
              <w:pStyle w:val="Default"/>
              <w:jc w:val="center"/>
            </w:pPr>
            <w:r w:rsidRPr="00DF3269">
              <w:t>Relative clauses (G3.1a)</w:t>
            </w:r>
          </w:p>
          <w:p w14:paraId="26DAB1A2" w14:textId="228EA8C1" w:rsidR="0072281B" w:rsidRPr="00DF3269" w:rsidRDefault="0072281B" w:rsidP="00DF326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422289A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DEAC0AD" w14:textId="77777777" w:rsidR="00DF3269" w:rsidRPr="00DF3269" w:rsidRDefault="00DF3269" w:rsidP="00DF3269">
            <w:pPr>
              <w:pStyle w:val="Default"/>
              <w:jc w:val="center"/>
            </w:pPr>
          </w:p>
          <w:p w14:paraId="766A4202" w14:textId="69C5A5D3" w:rsidR="003B1CB6" w:rsidRPr="00DF3269" w:rsidRDefault="006D6044" w:rsidP="00DF3269">
            <w:pPr>
              <w:pStyle w:val="Default"/>
              <w:jc w:val="center"/>
            </w:pPr>
            <w:r w:rsidRPr="006D6044">
              <w:t>Simple past tense</w:t>
            </w:r>
            <w:r w:rsidRPr="006D6044">
              <w:t xml:space="preserve"> </w:t>
            </w:r>
            <w:r>
              <w:t>(G4.1a)</w:t>
            </w:r>
          </w:p>
        </w:tc>
        <w:tc>
          <w:tcPr>
            <w:tcW w:w="959" w:type="dxa"/>
            <w:vAlign w:val="center"/>
          </w:tcPr>
          <w:p w14:paraId="65732C2D" w14:textId="77777777" w:rsidR="003B1CB6" w:rsidRPr="00103A8B" w:rsidRDefault="003B1CB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E72B875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21B0884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5E43E442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4BACE16" w14:textId="77777777" w:rsidR="003B1CB6" w:rsidRPr="00DF3269" w:rsidRDefault="003B1CB6" w:rsidP="00DF3269">
            <w:pPr>
              <w:pStyle w:val="Default"/>
              <w:jc w:val="center"/>
            </w:pPr>
          </w:p>
          <w:p w14:paraId="46639292" w14:textId="77777777" w:rsidR="00DF3269" w:rsidRPr="00DF3269" w:rsidRDefault="00DF3269" w:rsidP="00DF3269">
            <w:pPr>
              <w:pStyle w:val="Default"/>
              <w:jc w:val="center"/>
            </w:pPr>
          </w:p>
          <w:p w14:paraId="74FABF42" w14:textId="1CCD87A7" w:rsidR="00DF3269" w:rsidRPr="00DF3269" w:rsidRDefault="006D6044" w:rsidP="00DF3269">
            <w:pPr>
              <w:pStyle w:val="Default"/>
              <w:jc w:val="center"/>
            </w:pPr>
            <w:r w:rsidRPr="006D6044">
              <w:t>Modal verbs</w:t>
            </w:r>
            <w:r>
              <w:t xml:space="preserve"> (G4.1c</w:t>
            </w:r>
            <w:r w:rsidR="00DF3269" w:rsidRPr="00DF3269">
              <w:t>)</w:t>
            </w:r>
          </w:p>
          <w:p w14:paraId="3120E7E0" w14:textId="0EFE38D1" w:rsidR="003B1CB6" w:rsidRPr="00DF3269" w:rsidRDefault="003B1CB6" w:rsidP="00DF3269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566C4AF9" w14:textId="77777777" w:rsidR="003B1CB6" w:rsidRPr="00103A8B" w:rsidRDefault="003B1CB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385210E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551CD74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2C03CB8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8AA20F6" w14:textId="77777777" w:rsidR="003B1CB6" w:rsidRPr="00DF3269" w:rsidRDefault="003B1CB6" w:rsidP="00DF32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16ACC0A" w14:textId="77777777" w:rsidR="00DF3269" w:rsidRPr="00DF3269" w:rsidRDefault="00DF3269" w:rsidP="00DF3269">
            <w:pPr>
              <w:pStyle w:val="Default"/>
              <w:jc w:val="center"/>
            </w:pPr>
          </w:p>
          <w:p w14:paraId="6EF0EFA3" w14:textId="77777777" w:rsidR="003B1CB6" w:rsidRDefault="006D6044" w:rsidP="00DF3269">
            <w:pPr>
              <w:pStyle w:val="Default"/>
              <w:jc w:val="center"/>
            </w:pPr>
            <w:r w:rsidRPr="006D6044">
              <w:t>Standard English</w:t>
            </w:r>
            <w:r w:rsidRPr="006D6044">
              <w:t xml:space="preserve"> </w:t>
            </w:r>
            <w:r>
              <w:t>(G7.1)</w:t>
            </w:r>
          </w:p>
          <w:p w14:paraId="3CDD4EEE" w14:textId="656F03C8" w:rsidR="006D6044" w:rsidRPr="00DF3269" w:rsidRDefault="006D6044" w:rsidP="00DF3269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1129D608" w14:textId="77777777" w:rsidR="003B1CB6" w:rsidRPr="00103A8B" w:rsidRDefault="003B1CB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D04B505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8A13891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281A0047" w:rsidR="0072281B" w:rsidRDefault="007030AE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Biography:</w:t>
            </w:r>
            <w:r>
              <w:rPr>
                <w:b/>
                <w:bCs/>
                <w:sz w:val="24"/>
                <w:szCs w:val="24"/>
              </w:rPr>
              <w:t xml:space="preserve"> Michael Morpurgo </w:t>
            </w:r>
            <w:r w:rsidR="0072281B">
              <w:rPr>
                <w:b/>
                <w:bCs/>
                <w:sz w:val="24"/>
                <w:szCs w:val="24"/>
              </w:rPr>
              <w:t>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8B93E1B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374340B" w14:textId="680CEC63" w:rsidR="0072281B" w:rsidRPr="00DF3269" w:rsidRDefault="006D6044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6D6044">
              <w:rPr>
                <w:rFonts w:cstheme="minorHAnsi"/>
                <w:color w:val="000000"/>
              </w:rPr>
              <w:t>Subject and object</w:t>
            </w:r>
            <w:r w:rsidRPr="006D6044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(G1.9)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6BF49037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E447C4A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66AA52BE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2F352867" w14:textId="1B9A32DE" w:rsidR="00DF3269" w:rsidRPr="00DF3269" w:rsidRDefault="006D6044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Present perfect form of verbs</w:t>
            </w:r>
            <w:r>
              <w:rPr>
                <w:rFonts w:asciiTheme="minorHAnsi" w:hAnsiTheme="minorHAnsi" w:cstheme="minorHAnsi"/>
              </w:rPr>
              <w:t xml:space="preserve"> (G4.1b)</w:t>
            </w:r>
          </w:p>
          <w:p w14:paraId="5441E500" w14:textId="300B1C06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7EFB1EFE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2E0E8FE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9570F59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23747D1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9E58286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4C3019E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821C4B2" w14:textId="6A53F2E4" w:rsidR="00DF3269" w:rsidRPr="00DF3269" w:rsidRDefault="006D6044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Subjunctive verb forms</w:t>
            </w:r>
            <w:r>
              <w:rPr>
                <w:rFonts w:asciiTheme="minorHAnsi" w:hAnsiTheme="minorHAnsi" w:cstheme="minorHAnsi"/>
              </w:rPr>
              <w:t xml:space="preserve"> (G4.3</w:t>
            </w:r>
            <w:r w:rsidR="00DF3269" w:rsidRPr="00DF3269">
              <w:rPr>
                <w:rFonts w:asciiTheme="minorHAnsi" w:hAnsiTheme="minorHAnsi" w:cstheme="minorHAnsi"/>
              </w:rPr>
              <w:t>)</w:t>
            </w:r>
          </w:p>
          <w:p w14:paraId="24ED631A" w14:textId="466AB619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41FFA25B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7044299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97B8A4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3DCDBCE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E57A536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456B4B37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67878A0" w14:textId="77777777" w:rsidR="003B1CB6" w:rsidRDefault="006D6044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Passive and active</w:t>
            </w:r>
            <w:r w:rsidRPr="006D604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(G4.4)</w:t>
            </w:r>
          </w:p>
          <w:p w14:paraId="30AC12EE" w14:textId="03595E04" w:rsidR="006D6044" w:rsidRPr="00DF3269" w:rsidRDefault="006D6044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545F090E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CEB3AB2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737ABFC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1D88AB7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0EEF18F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66276576" w14:textId="32BFC398" w:rsidR="003B1CB6" w:rsidRPr="00DF3269" w:rsidRDefault="006D6044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Formal and informal vocabulary</w:t>
            </w:r>
            <w:r w:rsidRPr="006D604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(G7.2)</w:t>
            </w:r>
          </w:p>
        </w:tc>
        <w:tc>
          <w:tcPr>
            <w:tcW w:w="959" w:type="dxa"/>
            <w:vAlign w:val="center"/>
          </w:tcPr>
          <w:p w14:paraId="106C59B4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7BA0F35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7E61C4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7057D9B5" w:rsidR="0072281B" w:rsidRPr="00645287" w:rsidRDefault="007030AE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>The Evacuees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EA61781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358BDD6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62B0731" w14:textId="77777777" w:rsidR="0072281B" w:rsidRDefault="006D6044" w:rsidP="00DF3269">
            <w:pPr>
              <w:tabs>
                <w:tab w:val="left" w:pos="6108"/>
              </w:tabs>
              <w:jc w:val="center"/>
              <w:rPr>
                <w:rFonts w:cstheme="minorHAnsi"/>
                <w:color w:val="000000"/>
              </w:rPr>
            </w:pPr>
            <w:r w:rsidRPr="006D6044">
              <w:rPr>
                <w:rFonts w:cstheme="minorHAnsi"/>
                <w:color w:val="000000"/>
              </w:rPr>
              <w:t>Distinguishing between verbs and nouns</w:t>
            </w:r>
            <w:r w:rsidRPr="006D6044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(G1.2)</w:t>
            </w:r>
          </w:p>
          <w:p w14:paraId="6A5BD6B5" w14:textId="7F79FEA5" w:rsidR="006D6044" w:rsidRPr="00DF3269" w:rsidRDefault="006D6044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4311C6AD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2CECE211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ED4B828" w14:textId="77777777" w:rsidR="0072281B" w:rsidRDefault="006D6044" w:rsidP="00DF3269">
            <w:pPr>
              <w:tabs>
                <w:tab w:val="left" w:pos="6108"/>
              </w:tabs>
              <w:jc w:val="center"/>
              <w:rPr>
                <w:rFonts w:cstheme="minorHAnsi"/>
                <w:color w:val="000000"/>
              </w:rPr>
            </w:pPr>
            <w:r w:rsidRPr="006D6044">
              <w:rPr>
                <w:rFonts w:cstheme="minorHAnsi"/>
                <w:color w:val="000000"/>
              </w:rPr>
              <w:t>Converting adjectives to adverbs</w:t>
            </w:r>
            <w:r w:rsidRPr="006D6044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(G1.6)</w:t>
            </w:r>
          </w:p>
          <w:p w14:paraId="71F36F76" w14:textId="7F23788D" w:rsidR="006D6044" w:rsidRPr="00DF3269" w:rsidRDefault="006D6044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7C8504EF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1E2D3304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322F58F4" w14:textId="77777777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470AF01A" w14:textId="6E46AE38" w:rsidR="003B1CB6" w:rsidRPr="00DF3269" w:rsidRDefault="006D6044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Functions of sentences: Questions</w:t>
            </w:r>
            <w:r w:rsidRPr="006D604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(G2.2)</w:t>
            </w:r>
          </w:p>
          <w:p w14:paraId="5030A662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756BD018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1B286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0E9984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04332BF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65FB3529" w14:textId="77777777" w:rsidR="003B1CB6" w:rsidRPr="00DF3269" w:rsidRDefault="003B1CB6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1B74FB7F" w14:textId="77777777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13354B6" w14:textId="56C8D619" w:rsidR="003B1CB6" w:rsidRPr="00DF3269" w:rsidRDefault="006D6044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6D6044">
              <w:rPr>
                <w:rFonts w:cstheme="minorHAnsi"/>
                <w:color w:val="000000"/>
              </w:rPr>
              <w:t>Question tags</w:t>
            </w:r>
            <w:r w:rsidRPr="006D6044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(G2.2)</w:t>
            </w:r>
          </w:p>
          <w:p w14:paraId="4ECB9075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7271B69C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F77844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71A1FC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F3269" w:rsidRPr="00103A8B" w14:paraId="0DAA75D8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466FF91B" w14:textId="77777777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DEC6A77" w14:textId="77777777" w:rsidR="00DF3269" w:rsidRDefault="006D6044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6D6044">
              <w:rPr>
                <w:rFonts w:cstheme="minorHAnsi"/>
                <w:color w:val="000000"/>
              </w:rPr>
              <w:t>Functions of sentences: Commands</w:t>
            </w:r>
            <w:r w:rsidRPr="006D6044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(G2.3)</w:t>
            </w:r>
          </w:p>
          <w:p w14:paraId="6B08E544" w14:textId="500C2B78" w:rsidR="006D6044" w:rsidRPr="00DF3269" w:rsidRDefault="006D6044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59" w:type="dxa"/>
            <w:vAlign w:val="center"/>
          </w:tcPr>
          <w:p w14:paraId="4F504CC6" w14:textId="77777777" w:rsidR="00DF3269" w:rsidRPr="00103A8B" w:rsidRDefault="00DF326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69E377F" w14:textId="77777777" w:rsidR="00DF3269" w:rsidRPr="00103A8B" w:rsidRDefault="00DF326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EC3EEBD" w14:textId="77777777" w:rsidR="00DF3269" w:rsidRPr="00103A8B" w:rsidRDefault="00DF326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7946062B" w:rsidR="0072281B" w:rsidRPr="00645287" w:rsidRDefault="007030AE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Ungrateful Cat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BFCD312" w14:textId="77777777" w:rsidR="00DF3269" w:rsidRPr="00DF3269" w:rsidRDefault="00DF3269" w:rsidP="00DF3269">
            <w:pPr>
              <w:pStyle w:val="Default"/>
            </w:pPr>
          </w:p>
          <w:p w14:paraId="386787FE" w14:textId="77777777" w:rsidR="0072281B" w:rsidRDefault="006D6044" w:rsidP="00DF3269">
            <w:pPr>
              <w:tabs>
                <w:tab w:val="left" w:pos="6108"/>
              </w:tabs>
              <w:jc w:val="center"/>
              <w:rPr>
                <w:rFonts w:ascii="Calibri" w:hAnsi="Calibri" w:cs="Calibri"/>
                <w:color w:val="000000"/>
              </w:rPr>
            </w:pPr>
            <w:r w:rsidRPr="006D6044">
              <w:rPr>
                <w:rFonts w:ascii="Calibri" w:hAnsi="Calibri" w:cs="Calibri"/>
                <w:color w:val="000000"/>
              </w:rPr>
              <w:t>Determiners</w:t>
            </w:r>
            <w:r w:rsidRPr="006D604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(G1.8)</w:t>
            </w:r>
          </w:p>
          <w:p w14:paraId="0C932383" w14:textId="250B2A6E" w:rsidR="006D6044" w:rsidRPr="00DF3269" w:rsidRDefault="006D6044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2DD805B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1D26407" w14:textId="77777777" w:rsidR="00DF3269" w:rsidRPr="00DF3269" w:rsidRDefault="00DF3269" w:rsidP="00DF3269">
            <w:pPr>
              <w:pStyle w:val="Default"/>
              <w:jc w:val="center"/>
            </w:pPr>
          </w:p>
          <w:p w14:paraId="5F48C69B" w14:textId="77777777" w:rsidR="0072281B" w:rsidRDefault="006D6044" w:rsidP="00DF3269">
            <w:pPr>
              <w:tabs>
                <w:tab w:val="left" w:pos="6108"/>
              </w:tabs>
              <w:jc w:val="center"/>
              <w:rPr>
                <w:rFonts w:ascii="Calibri" w:hAnsi="Calibri" w:cs="Calibri"/>
                <w:color w:val="000000"/>
              </w:rPr>
            </w:pPr>
            <w:r w:rsidRPr="006D6044">
              <w:rPr>
                <w:rFonts w:ascii="Calibri" w:hAnsi="Calibri" w:cs="Calibri"/>
                <w:color w:val="000000"/>
              </w:rPr>
              <w:t>Pronouns</w:t>
            </w:r>
            <w:r w:rsidRPr="006D604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(G1.5)</w:t>
            </w:r>
          </w:p>
          <w:p w14:paraId="6ACD34EA" w14:textId="60B6C8F8" w:rsidR="006D6044" w:rsidRPr="00DF3269" w:rsidRDefault="006D6044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0AC6EAF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9CBC9BD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8891843" w14:textId="77777777" w:rsidR="00DF3269" w:rsidRPr="00DF3269" w:rsidRDefault="00DF3269" w:rsidP="00DF3269">
            <w:pPr>
              <w:pStyle w:val="Default"/>
              <w:jc w:val="center"/>
            </w:pPr>
          </w:p>
          <w:p w14:paraId="76E84D85" w14:textId="77777777" w:rsidR="003B1CB6" w:rsidRDefault="006D6044" w:rsidP="00DF3269">
            <w:pPr>
              <w:tabs>
                <w:tab w:val="left" w:pos="6108"/>
              </w:tabs>
              <w:jc w:val="center"/>
              <w:rPr>
                <w:rFonts w:ascii="Calibri" w:hAnsi="Calibri" w:cs="Calibri"/>
                <w:color w:val="000000"/>
              </w:rPr>
            </w:pPr>
            <w:r w:rsidRPr="006D6044">
              <w:rPr>
                <w:rFonts w:ascii="Calibri" w:hAnsi="Calibri" w:cs="Calibri"/>
                <w:color w:val="000000"/>
              </w:rPr>
              <w:t>Expanded noun phrase</w:t>
            </w:r>
            <w:r>
              <w:rPr>
                <w:rFonts w:ascii="Calibri" w:hAnsi="Calibri" w:cs="Calibri"/>
                <w:color w:val="000000"/>
              </w:rPr>
              <w:t>s (G3.2)</w:t>
            </w:r>
          </w:p>
          <w:p w14:paraId="03AEBEB6" w14:textId="446F24EC" w:rsidR="006D6044" w:rsidRPr="00DF3269" w:rsidRDefault="006D6044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1D6EE5C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D8319A4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97B505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3AEF52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6CDE0EC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2035B104" w14:textId="77777777" w:rsidR="003B1CB6" w:rsidRDefault="006D6044" w:rsidP="00DF3269">
            <w:pPr>
              <w:tabs>
                <w:tab w:val="left" w:pos="6108"/>
              </w:tabs>
              <w:jc w:val="center"/>
              <w:rPr>
                <w:rFonts w:ascii="Calibri" w:hAnsi="Calibri" w:cs="Calibri"/>
                <w:color w:val="000000"/>
              </w:rPr>
            </w:pPr>
            <w:r w:rsidRPr="006D6044">
              <w:rPr>
                <w:rFonts w:ascii="Calibri" w:hAnsi="Calibri" w:cs="Calibri"/>
                <w:color w:val="000000"/>
              </w:rPr>
              <w:t>Exclamations</w:t>
            </w:r>
            <w:r w:rsidRPr="006D604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(G2.4)</w:t>
            </w:r>
          </w:p>
          <w:p w14:paraId="4B8CFC41" w14:textId="205962F2" w:rsidR="006D6044" w:rsidRPr="00DF3269" w:rsidRDefault="006D6044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7AB6326F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AB9D0F3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591C13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0291FEA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F4DA766" w14:textId="77777777" w:rsidR="00DF3269" w:rsidRPr="00DF3269" w:rsidRDefault="00DF3269" w:rsidP="00DF3269">
            <w:pPr>
              <w:pStyle w:val="Default"/>
              <w:jc w:val="center"/>
            </w:pPr>
          </w:p>
          <w:p w14:paraId="6C157D68" w14:textId="77777777" w:rsidR="00DF3269" w:rsidRDefault="006D6044" w:rsidP="00DF3269">
            <w:pPr>
              <w:pStyle w:val="Default"/>
              <w:jc w:val="center"/>
            </w:pPr>
            <w:r w:rsidRPr="006D6044">
              <w:t>Relative pronouns</w:t>
            </w:r>
            <w:r w:rsidRPr="006D6044">
              <w:t xml:space="preserve"> </w:t>
            </w:r>
            <w:r>
              <w:t>(G1.5b)</w:t>
            </w:r>
          </w:p>
          <w:p w14:paraId="428AF5BD" w14:textId="03D70CDF" w:rsidR="006D6044" w:rsidRPr="00DF3269" w:rsidRDefault="006D6044" w:rsidP="00DF3269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68022182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4CC6DD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19F97D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304C991A" w:rsidR="0072281B" w:rsidRPr="00645287" w:rsidRDefault="007030AE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Biography: J.K. Rowling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F049EDE" w14:textId="77777777" w:rsidR="000E7DB5" w:rsidRPr="000E7DB5" w:rsidRDefault="000E7DB5" w:rsidP="000E7DB5">
            <w:pPr>
              <w:pStyle w:val="Default"/>
            </w:pPr>
          </w:p>
          <w:p w14:paraId="2F4F8324" w14:textId="3B1EA44B" w:rsidR="000E7DB5" w:rsidRPr="000E7DB5" w:rsidRDefault="006D6044" w:rsidP="000E7DB5">
            <w:pPr>
              <w:pStyle w:val="Default"/>
              <w:jc w:val="center"/>
            </w:pPr>
            <w:r w:rsidRPr="006D6044">
              <w:t>Apostrophes for contracted form and possession</w:t>
            </w:r>
            <w:r w:rsidRPr="006D6044">
              <w:t xml:space="preserve"> </w:t>
            </w:r>
            <w:r w:rsidR="000E7DB5" w:rsidRPr="000E7DB5">
              <w:t>(G5.8)</w:t>
            </w:r>
          </w:p>
          <w:p w14:paraId="3C0D6163" w14:textId="06ABFCBE" w:rsidR="0072281B" w:rsidRPr="000E7DB5" w:rsidRDefault="0072281B" w:rsidP="000E7DB5">
            <w:pPr>
              <w:jc w:val="center"/>
            </w:pP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FF46216" w14:textId="77777777" w:rsidR="003B1CB6" w:rsidRPr="000E7DB5" w:rsidRDefault="003B1CB6" w:rsidP="000E7DB5">
            <w:pPr>
              <w:pStyle w:val="Default"/>
              <w:jc w:val="center"/>
            </w:pPr>
          </w:p>
          <w:p w14:paraId="41BE760B" w14:textId="661DBA38" w:rsidR="000E7DB5" w:rsidRPr="000E7DB5" w:rsidRDefault="006D6044" w:rsidP="000E7DB5">
            <w:pPr>
              <w:pStyle w:val="Default"/>
              <w:jc w:val="center"/>
            </w:pPr>
            <w:r w:rsidRPr="006D6044">
              <w:t>Punctuation for parenthesis –brackets</w:t>
            </w:r>
            <w:r w:rsidRPr="006D6044">
              <w:t xml:space="preserve"> </w:t>
            </w:r>
            <w:r w:rsidR="000E7DB5" w:rsidRPr="000E7DB5">
              <w:t>(G5.</w:t>
            </w:r>
            <w:r>
              <w:t>9</w:t>
            </w:r>
            <w:r w:rsidR="000E7DB5" w:rsidRPr="000E7DB5">
              <w:t>)</w:t>
            </w:r>
          </w:p>
          <w:p w14:paraId="7D4E137C" w14:textId="4D67728E" w:rsidR="0072281B" w:rsidRPr="000E7DB5" w:rsidRDefault="0072281B" w:rsidP="000E7DB5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E7DB5" w:rsidRPr="00103A8B" w14:paraId="27D0AF11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125DD88" w14:textId="77777777" w:rsidR="000E7DB5" w:rsidRPr="000E7DB5" w:rsidRDefault="000E7DB5" w:rsidP="000E7DB5">
            <w:pPr>
              <w:pStyle w:val="Default"/>
              <w:jc w:val="center"/>
            </w:pPr>
          </w:p>
          <w:p w14:paraId="34B094F5" w14:textId="40A9F301" w:rsidR="000E7DB5" w:rsidRPr="000E7DB5" w:rsidRDefault="006D6044" w:rsidP="000E7DB5">
            <w:pPr>
              <w:pStyle w:val="Default"/>
              <w:jc w:val="center"/>
            </w:pPr>
            <w:r w:rsidRPr="006D6044">
              <w:t>Single dashes</w:t>
            </w:r>
            <w:r w:rsidRPr="006D6044">
              <w:t xml:space="preserve"> </w:t>
            </w:r>
            <w:r w:rsidR="000E7DB5" w:rsidRPr="000E7DB5">
              <w:t>(G5.1</w:t>
            </w:r>
            <w:r>
              <w:t>2</w:t>
            </w:r>
            <w:r w:rsidR="000E7DB5" w:rsidRPr="000E7DB5">
              <w:t>)</w:t>
            </w:r>
          </w:p>
          <w:p w14:paraId="219AB8DE" w14:textId="77777777" w:rsidR="000E7DB5" w:rsidRPr="000E7DB5" w:rsidRDefault="000E7DB5" w:rsidP="000E7DB5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47B2D12C" w14:textId="77777777" w:rsidR="000E7DB5" w:rsidRPr="00103A8B" w:rsidRDefault="000E7DB5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20F6B7D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9B6079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E7DB5" w:rsidRPr="00103A8B" w14:paraId="1903EBA9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8CDCF56" w14:textId="77777777" w:rsidR="000E7DB5" w:rsidRPr="000E7DB5" w:rsidRDefault="000E7DB5" w:rsidP="000E7DB5">
            <w:pPr>
              <w:pStyle w:val="Default"/>
              <w:jc w:val="center"/>
            </w:pPr>
          </w:p>
          <w:p w14:paraId="574D3299" w14:textId="5A75ED66" w:rsidR="000E7DB5" w:rsidRDefault="006D6044" w:rsidP="000E7DB5">
            <w:pPr>
              <w:pStyle w:val="Default"/>
              <w:jc w:val="center"/>
            </w:pPr>
            <w:r w:rsidRPr="006D6044">
              <w:t>Hyphens</w:t>
            </w:r>
            <w:r w:rsidRPr="006D6044">
              <w:t xml:space="preserve"> </w:t>
            </w:r>
            <w:r>
              <w:t>(G5.13)</w:t>
            </w:r>
          </w:p>
          <w:p w14:paraId="2696A6D3" w14:textId="403F4BD6" w:rsidR="006D6044" w:rsidRPr="000E7DB5" w:rsidRDefault="006D6044" w:rsidP="000E7DB5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7C8AAEA9" w14:textId="77777777" w:rsidR="000E7DB5" w:rsidRPr="00103A8B" w:rsidRDefault="000E7DB5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F5B8A91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25DFE293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D6044" w:rsidRPr="00103A8B" w14:paraId="5AF7420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7BD1C05" w14:textId="4DB3BA36" w:rsidR="006D6044" w:rsidRPr="000E7DB5" w:rsidRDefault="006D6044" w:rsidP="000E7DB5">
            <w:pPr>
              <w:pStyle w:val="Default"/>
              <w:jc w:val="center"/>
            </w:pPr>
            <w:r w:rsidRPr="006D6044">
              <w:t>Commas to clarify meaning</w:t>
            </w:r>
          </w:p>
        </w:tc>
        <w:tc>
          <w:tcPr>
            <w:tcW w:w="959" w:type="dxa"/>
            <w:vAlign w:val="center"/>
          </w:tcPr>
          <w:p w14:paraId="0CE8C37C" w14:textId="77777777" w:rsidR="006D6044" w:rsidRPr="00103A8B" w:rsidRDefault="006D6044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A03374" w14:textId="77777777" w:rsidR="006D6044" w:rsidRPr="00103A8B" w:rsidRDefault="006D6044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E2C6F4" w14:textId="77777777" w:rsidR="006D6044" w:rsidRPr="00103A8B" w:rsidRDefault="006D6044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298AF52D" w:rsidR="0072281B" w:rsidRDefault="007030AE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Biography: Michael Morpurgo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4E5884C" w14:textId="646EA75F" w:rsidR="0072281B" w:rsidRPr="003B1CB6" w:rsidRDefault="006D6044" w:rsidP="000E7DB5">
            <w:pPr>
              <w:tabs>
                <w:tab w:val="left" w:pos="6108"/>
              </w:tabs>
              <w:jc w:val="center"/>
            </w:pPr>
            <w:r w:rsidRPr="006D6044">
              <w:rPr>
                <w:rFonts w:ascii="Calibri" w:hAnsi="Calibri" w:cs="Calibri"/>
                <w:color w:val="000000"/>
              </w:rPr>
              <w:t>Commas to separate items in a list</w:t>
            </w:r>
            <w:r w:rsidRPr="006D604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(G5.5)</w:t>
            </w: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B99147" w14:textId="77777777" w:rsidR="003B1CB6" w:rsidRPr="003B1CB6" w:rsidRDefault="003B1CB6" w:rsidP="000E7DB5">
            <w:pPr>
              <w:pStyle w:val="Default"/>
              <w:jc w:val="center"/>
            </w:pPr>
          </w:p>
          <w:p w14:paraId="6131B576" w14:textId="0151C4C8" w:rsidR="000E7DB5" w:rsidRDefault="006D6044" w:rsidP="000E7DB5">
            <w:pPr>
              <w:pStyle w:val="Default"/>
              <w:jc w:val="center"/>
            </w:pPr>
            <w:r w:rsidRPr="006D6044">
              <w:t>All speech punctuation</w:t>
            </w:r>
            <w:r w:rsidRPr="006D6044">
              <w:t xml:space="preserve"> </w:t>
            </w:r>
            <w:r w:rsidR="000E7DB5">
              <w:t>(G5.</w:t>
            </w:r>
            <w:r>
              <w:t>7</w:t>
            </w:r>
            <w:r w:rsidR="000E7DB5">
              <w:t>)</w:t>
            </w:r>
          </w:p>
          <w:p w14:paraId="1E3C7A37" w14:textId="69077610" w:rsidR="0072281B" w:rsidRPr="003B1CB6" w:rsidRDefault="0072281B" w:rsidP="000E7DB5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394D4E65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79E4234" w14:textId="77777777" w:rsidR="006D6044" w:rsidRDefault="006D6044" w:rsidP="006D6044">
            <w:pPr>
              <w:tabs>
                <w:tab w:val="left" w:pos="6108"/>
              </w:tabs>
              <w:jc w:val="center"/>
              <w:rPr>
                <w:rFonts w:ascii="Calibri" w:hAnsi="Calibri" w:cs="Calibri"/>
                <w:color w:val="000000"/>
              </w:rPr>
            </w:pPr>
          </w:p>
          <w:p w14:paraId="204E792D" w14:textId="7D8B6492" w:rsidR="006D6044" w:rsidRDefault="006D6044" w:rsidP="006D6044">
            <w:pPr>
              <w:tabs>
                <w:tab w:val="left" w:pos="6108"/>
              </w:tabs>
              <w:jc w:val="center"/>
              <w:rPr>
                <w:rFonts w:ascii="Calibri" w:hAnsi="Calibri" w:cs="Calibri"/>
                <w:color w:val="000000"/>
              </w:rPr>
            </w:pPr>
            <w:r w:rsidRPr="006D6044">
              <w:rPr>
                <w:rFonts w:ascii="Calibri" w:hAnsi="Calibri" w:cs="Calibri"/>
                <w:color w:val="000000"/>
              </w:rPr>
              <w:t>Colon to mark the boundary between independent clauses</w:t>
            </w:r>
            <w:r w:rsidRPr="006D604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(G5.10)</w:t>
            </w:r>
          </w:p>
          <w:p w14:paraId="1B5C748A" w14:textId="21003719" w:rsidR="006D6044" w:rsidRPr="006D6044" w:rsidRDefault="006D6044" w:rsidP="006D6044">
            <w:pPr>
              <w:tabs>
                <w:tab w:val="left" w:pos="6108"/>
              </w:tabs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9" w:type="dxa"/>
            <w:vAlign w:val="center"/>
          </w:tcPr>
          <w:p w14:paraId="44EF99D7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6EDA06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304ED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013AACD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715A4AE" w14:textId="77777777" w:rsidR="003B1CB6" w:rsidRPr="003B1CB6" w:rsidRDefault="003B1CB6" w:rsidP="000E7DB5">
            <w:pPr>
              <w:pStyle w:val="Default"/>
              <w:jc w:val="center"/>
            </w:pPr>
          </w:p>
          <w:p w14:paraId="3C468CEE" w14:textId="77777777" w:rsidR="003B1CB6" w:rsidRDefault="006D6044" w:rsidP="000E7DB5">
            <w:pPr>
              <w:tabs>
                <w:tab w:val="left" w:pos="6108"/>
              </w:tabs>
              <w:jc w:val="center"/>
              <w:rPr>
                <w:rFonts w:ascii="Calibri" w:hAnsi="Calibri" w:cs="Calibri"/>
                <w:color w:val="000000"/>
              </w:rPr>
            </w:pPr>
            <w:r w:rsidRPr="006D6044">
              <w:rPr>
                <w:rFonts w:ascii="Calibri" w:hAnsi="Calibri" w:cs="Calibri"/>
                <w:color w:val="000000"/>
              </w:rPr>
              <w:t>Semicolon to mark boundary between independent clauses</w:t>
            </w:r>
            <w:r w:rsidRPr="006D604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(G5.11)</w:t>
            </w:r>
          </w:p>
          <w:p w14:paraId="31F8099D" w14:textId="6FD0E74E" w:rsidR="006D6044" w:rsidRPr="003B1CB6" w:rsidRDefault="006D6044" w:rsidP="000E7DB5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39589B4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AD084AC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C7EA2DC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29C067BA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8193078" w14:textId="77777777" w:rsidR="003B1CB6" w:rsidRPr="003B1CB6" w:rsidRDefault="003B1CB6" w:rsidP="000E7DB5">
            <w:pPr>
              <w:pStyle w:val="Default"/>
              <w:jc w:val="center"/>
            </w:pPr>
          </w:p>
          <w:p w14:paraId="5D4187A6" w14:textId="00DD15E3" w:rsidR="00CB30BD" w:rsidRDefault="006D6044" w:rsidP="000E7DB5">
            <w:pPr>
              <w:pStyle w:val="Default"/>
              <w:jc w:val="center"/>
            </w:pPr>
            <w:r w:rsidRPr="006D6044">
              <w:t>Punctuation of bullet points</w:t>
            </w:r>
            <w:r w:rsidRPr="006D6044">
              <w:t xml:space="preserve"> </w:t>
            </w:r>
            <w:r>
              <w:t>(G5.14)</w:t>
            </w:r>
          </w:p>
          <w:p w14:paraId="677A8054" w14:textId="77777777" w:rsidR="00CB30BD" w:rsidRDefault="00CB30BD" w:rsidP="000E7DB5">
            <w:pPr>
              <w:pStyle w:val="Default"/>
              <w:jc w:val="center"/>
            </w:pPr>
          </w:p>
          <w:p w14:paraId="1CD96EEE" w14:textId="77777777" w:rsidR="003B1CB6" w:rsidRDefault="003B1CB6" w:rsidP="000E7DB5">
            <w:pPr>
              <w:tabs>
                <w:tab w:val="left" w:pos="6108"/>
              </w:tabs>
              <w:jc w:val="center"/>
            </w:pPr>
          </w:p>
          <w:p w14:paraId="6B32B0B1" w14:textId="77777777" w:rsidR="00505C02" w:rsidRPr="00505C02" w:rsidRDefault="00505C02" w:rsidP="00505C02"/>
          <w:p w14:paraId="6A9FC8F2" w14:textId="5C8165FE" w:rsidR="00505C02" w:rsidRPr="00505C02" w:rsidRDefault="00505C02" w:rsidP="00505C02"/>
        </w:tc>
        <w:tc>
          <w:tcPr>
            <w:tcW w:w="959" w:type="dxa"/>
            <w:vAlign w:val="center"/>
          </w:tcPr>
          <w:p w14:paraId="0EECDA36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F7C0B7B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4D13A8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32F1C8DB" w:rsidR="0072281B" w:rsidRPr="00645287" w:rsidRDefault="007030AE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The Evacuees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849D47D" w14:textId="77777777" w:rsidR="003B1CB6" w:rsidRPr="000E7DB5" w:rsidRDefault="003B1CB6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3698373" w14:textId="40CF29E3" w:rsidR="003B1CB6" w:rsidRPr="000E7DB5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Commas in lists</w:t>
            </w:r>
            <w:r>
              <w:rPr>
                <w:rFonts w:asciiTheme="minorHAnsi" w:hAnsiTheme="minorHAnsi" w:cstheme="minorHAnsi"/>
              </w:rPr>
              <w:t xml:space="preserve"> (G5.5</w:t>
            </w:r>
            <w:r w:rsidR="000E7DB5" w:rsidRPr="000E7DB5">
              <w:rPr>
                <w:rFonts w:asciiTheme="minorHAnsi" w:hAnsiTheme="minorHAnsi" w:cstheme="minorHAnsi"/>
              </w:rPr>
              <w:t>)</w:t>
            </w:r>
          </w:p>
          <w:p w14:paraId="7B6EA72D" w14:textId="3DD1E4F8" w:rsidR="0072281B" w:rsidRPr="000E7DB5" w:rsidRDefault="0072281B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381189B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41F510E" w14:textId="77777777" w:rsidR="003B1CB6" w:rsidRPr="000E7DB5" w:rsidRDefault="003B1CB6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CD0C78F" w14:textId="77777777" w:rsidR="003B1CB6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All direct speech punctuation</w:t>
            </w:r>
            <w:r w:rsidRPr="006D604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(G5.7)</w:t>
            </w:r>
          </w:p>
          <w:p w14:paraId="27DD872D" w14:textId="09BC0321" w:rsidR="006D6044" w:rsidRPr="000E7DB5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789784FD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7D5CE3A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0556BB4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E7DB5" w:rsidRPr="00103A8B" w14:paraId="44AA88E8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2C4FD08" w14:textId="77777777" w:rsidR="000E7DB5" w:rsidRPr="000E7DB5" w:rsidRDefault="000E7DB5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4B9BA497" w14:textId="58E43E15" w:rsidR="006D6044" w:rsidRDefault="006D6044" w:rsidP="006D6044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Apostrophes –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D6044">
              <w:rPr>
                <w:rFonts w:asciiTheme="minorHAnsi" w:hAnsiTheme="minorHAnsi" w:cstheme="minorHAnsi"/>
              </w:rPr>
              <w:t>possession and the contracted form</w:t>
            </w:r>
            <w:r w:rsidRPr="006D604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(G5.8)</w:t>
            </w:r>
          </w:p>
          <w:p w14:paraId="2393274E" w14:textId="0638C9A0" w:rsidR="006D6044" w:rsidRPr="000E7DB5" w:rsidRDefault="006D6044" w:rsidP="006D6044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5F579002" w14:textId="77777777" w:rsidR="000E7DB5" w:rsidRPr="00103A8B" w:rsidRDefault="000E7DB5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D3C912A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799DC70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D6044" w:rsidRPr="00103A8B" w14:paraId="43BF9CF8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FA28612" w14:textId="1852DF11" w:rsidR="006D6044" w:rsidRPr="000E7DB5" w:rsidRDefault="006D6044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6D6044">
              <w:rPr>
                <w:rFonts w:cstheme="minorHAnsi"/>
                <w:color w:val="000000"/>
              </w:rPr>
              <w:t>Colons</w:t>
            </w:r>
            <w:r>
              <w:rPr>
                <w:rFonts w:cstheme="minorHAnsi"/>
                <w:color w:val="000000"/>
              </w:rPr>
              <w:t xml:space="preserve"> (G5.10)</w:t>
            </w:r>
          </w:p>
        </w:tc>
        <w:tc>
          <w:tcPr>
            <w:tcW w:w="959" w:type="dxa"/>
            <w:vAlign w:val="center"/>
          </w:tcPr>
          <w:p w14:paraId="28FE3C67" w14:textId="77777777" w:rsidR="006D6044" w:rsidRPr="00103A8B" w:rsidRDefault="006D6044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C60096B" w14:textId="77777777" w:rsidR="006D6044" w:rsidRPr="00103A8B" w:rsidRDefault="006D6044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B562B15" w14:textId="77777777" w:rsidR="006D6044" w:rsidRPr="00103A8B" w:rsidRDefault="006D6044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D6044" w:rsidRPr="00103A8B" w14:paraId="1CC1FBC4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AA58D98" w14:textId="77777777" w:rsidR="006D6044" w:rsidRDefault="006D6044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59F82586" w14:textId="1FC45960" w:rsidR="006D6044" w:rsidRDefault="006D6044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6D6044">
              <w:rPr>
                <w:rFonts w:cstheme="minorHAnsi"/>
                <w:color w:val="000000"/>
              </w:rPr>
              <w:t>Sem-colons between independent clauses</w:t>
            </w:r>
            <w:r>
              <w:rPr>
                <w:rFonts w:cstheme="minorHAnsi"/>
                <w:color w:val="000000"/>
              </w:rPr>
              <w:t xml:space="preserve"> (G5.11)</w:t>
            </w:r>
          </w:p>
          <w:p w14:paraId="53B48FF8" w14:textId="4EC0EAAF" w:rsidR="006D6044" w:rsidRPr="000E7DB5" w:rsidRDefault="006D6044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59" w:type="dxa"/>
            <w:vAlign w:val="center"/>
          </w:tcPr>
          <w:p w14:paraId="5103FEE0" w14:textId="77777777" w:rsidR="006D6044" w:rsidRPr="00103A8B" w:rsidRDefault="006D6044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155B2CA" w14:textId="77777777" w:rsidR="006D6044" w:rsidRPr="00103A8B" w:rsidRDefault="006D6044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6FB8B9EF" w14:textId="77777777" w:rsidR="006D6044" w:rsidRPr="00103A8B" w:rsidRDefault="006D6044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6D626FB0" w:rsidR="0072281B" w:rsidRPr="00645287" w:rsidRDefault="007030AE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Ungrateful Cat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E02F0EA" w14:textId="77777777" w:rsidR="000E7DB5" w:rsidRPr="000E7DB5" w:rsidRDefault="000E7DB5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13932845" w14:textId="77777777" w:rsidR="0072281B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Punctuation for parenthesis –brackets and dashes</w:t>
            </w:r>
            <w:r w:rsidRPr="006D604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(G5.9)</w:t>
            </w:r>
          </w:p>
          <w:p w14:paraId="0D0FB1B1" w14:textId="631ABB5F" w:rsidR="006D6044" w:rsidRPr="000E7DB5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5550F6BF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FE65B2D" w14:textId="77777777" w:rsidR="000E7DB5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447657A9" w14:textId="2CCCE031" w:rsidR="003B1CB6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Inverted commas and other speech punctuation</w:t>
            </w:r>
            <w:r w:rsidRPr="006D604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(G5.7)</w:t>
            </w:r>
          </w:p>
          <w:p w14:paraId="3DF0D7DD" w14:textId="6E54C0D3" w:rsidR="006D6044" w:rsidRPr="000E7DB5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5B960B8E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646315C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6DE06A0A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05825AE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4BD2E9E" w14:textId="77777777" w:rsidR="000E7DB5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462A3324" w14:textId="77777777" w:rsidR="003B1CB6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Commas to clarify meaning</w:t>
            </w:r>
            <w:r w:rsidRPr="006D604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(G5.6a)</w:t>
            </w:r>
          </w:p>
          <w:p w14:paraId="071A21B4" w14:textId="63FEEF2B" w:rsidR="006D6044" w:rsidRPr="000E7DB5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108B9D48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71D910C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2452548D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7BC26C4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9BDB8AA" w14:textId="77777777" w:rsidR="00FE5A2C" w:rsidRPr="000E7DB5" w:rsidRDefault="00FE5A2C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2F2014EF" w14:textId="77777777" w:rsidR="003B1CB6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6D6044">
              <w:rPr>
                <w:rFonts w:asciiTheme="minorHAnsi" w:hAnsiTheme="minorHAnsi" w:cstheme="minorHAnsi"/>
              </w:rPr>
              <w:t>Bullet points</w:t>
            </w:r>
            <w:r w:rsidRPr="006D604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(G5.14)</w:t>
            </w:r>
          </w:p>
          <w:p w14:paraId="0220532D" w14:textId="7C219362" w:rsidR="006D6044" w:rsidRPr="000E7DB5" w:rsidRDefault="006D6044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2D238C89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7D33D89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DEC927B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2CC202FE" w14:textId="29F9A131" w:rsidR="00F34DC2" w:rsidRDefault="00F34DC2" w:rsidP="00972893">
      <w:pPr>
        <w:rPr>
          <w:rFonts w:cstheme="minorHAnsi"/>
          <w:b/>
          <w:bCs/>
          <w:u w:val="single"/>
        </w:rPr>
      </w:pPr>
    </w:p>
    <w:p w14:paraId="68A9A340" w14:textId="4EE8AEE8" w:rsidR="00F34DC2" w:rsidRDefault="00F34DC2" w:rsidP="00972893">
      <w:pPr>
        <w:rPr>
          <w:rFonts w:cstheme="minorHAnsi"/>
          <w:b/>
          <w:bCs/>
          <w:u w:val="single"/>
        </w:rPr>
      </w:pPr>
    </w:p>
    <w:p w14:paraId="4F8AE042" w14:textId="1DCA25FC" w:rsidR="00F34DC2" w:rsidRDefault="00F34DC2" w:rsidP="00972893">
      <w:pPr>
        <w:rPr>
          <w:rFonts w:cstheme="minorHAnsi"/>
          <w:b/>
          <w:bCs/>
          <w:u w:val="single"/>
        </w:rPr>
      </w:pPr>
    </w:p>
    <w:p w14:paraId="6F1FFE80" w14:textId="3973590E" w:rsidR="00F34DC2" w:rsidRDefault="00F34DC2" w:rsidP="00972893">
      <w:pPr>
        <w:rPr>
          <w:rFonts w:cstheme="minorHAnsi"/>
          <w:b/>
          <w:bCs/>
          <w:u w:val="single"/>
        </w:rPr>
      </w:pPr>
    </w:p>
    <w:p w14:paraId="192C3EF0" w14:textId="5177304A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F266DE9" w14:textId="5BABA38D" w:rsidR="00F34DC2" w:rsidRDefault="00F34DC2" w:rsidP="00972893">
      <w:pPr>
        <w:rPr>
          <w:rFonts w:cstheme="minorHAnsi"/>
          <w:b/>
          <w:bCs/>
          <w:u w:val="single"/>
        </w:rPr>
      </w:pPr>
    </w:p>
    <w:p w14:paraId="62AE47DD" w14:textId="5307DBDA" w:rsidR="00FE5A2C" w:rsidRDefault="00FE5A2C" w:rsidP="00972893">
      <w:pPr>
        <w:rPr>
          <w:rFonts w:cstheme="minorHAnsi"/>
          <w:b/>
          <w:bCs/>
          <w:u w:val="single"/>
        </w:rPr>
      </w:pPr>
    </w:p>
    <w:p w14:paraId="6F8A099E" w14:textId="1D9FE0EC" w:rsidR="00FE5A2C" w:rsidRDefault="00FE5A2C" w:rsidP="00972893">
      <w:pPr>
        <w:rPr>
          <w:rFonts w:cstheme="minorHAnsi"/>
          <w:b/>
          <w:bCs/>
          <w:u w:val="single"/>
        </w:rPr>
      </w:pPr>
    </w:p>
    <w:p w14:paraId="19846E37" w14:textId="0884FB77" w:rsidR="00FE5A2C" w:rsidRDefault="00FE5A2C" w:rsidP="00972893">
      <w:pPr>
        <w:rPr>
          <w:rFonts w:cstheme="minorHAnsi"/>
          <w:b/>
          <w:bCs/>
          <w:u w:val="single"/>
        </w:rPr>
      </w:pPr>
    </w:p>
    <w:p w14:paraId="32A7080B" w14:textId="4CEC6450" w:rsidR="00FE5A2C" w:rsidRDefault="00FE5A2C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65909170" w:rsidR="0072281B" w:rsidRPr="00645287" w:rsidRDefault="007030AE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Biography: J.K. Rowling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0585C25" w14:textId="77777777" w:rsidR="00CB30BD" w:rsidRPr="00CB30BD" w:rsidRDefault="00CB30BD" w:rsidP="00CB30BD">
            <w:pPr>
              <w:pStyle w:val="Default"/>
              <w:jc w:val="center"/>
            </w:pPr>
          </w:p>
          <w:p w14:paraId="4DF1C333" w14:textId="77777777" w:rsidR="0072281B" w:rsidRDefault="001F27D4" w:rsidP="00CB30BD">
            <w:pPr>
              <w:jc w:val="center"/>
              <w:rPr>
                <w:rFonts w:ascii="Calibri" w:hAnsi="Calibri" w:cs="Calibri"/>
                <w:color w:val="000000"/>
              </w:rPr>
            </w:pPr>
            <w:r w:rsidRPr="001F27D4">
              <w:rPr>
                <w:rFonts w:ascii="Calibri" w:hAnsi="Calibri" w:cs="Calibri"/>
                <w:color w:val="000000"/>
              </w:rPr>
              <w:t>Common exception words: shoulders, recognise, awkward, muscle, average</w:t>
            </w:r>
            <w:r w:rsidRPr="001F27D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(S37)</w:t>
            </w:r>
          </w:p>
          <w:p w14:paraId="7E9AA04E" w14:textId="3249A2A8" w:rsidR="001F27D4" w:rsidRPr="00CB30BD" w:rsidRDefault="001F27D4" w:rsidP="00CB30BD">
            <w:pPr>
              <w:jc w:val="center"/>
            </w:pP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C2D0D04" w14:textId="77777777" w:rsidR="00CB30BD" w:rsidRPr="00CB30BD" w:rsidRDefault="00CB30BD" w:rsidP="00CB30BD">
            <w:pPr>
              <w:pStyle w:val="Default"/>
              <w:jc w:val="center"/>
            </w:pPr>
          </w:p>
          <w:p w14:paraId="0924876D" w14:textId="77777777" w:rsidR="0072281B" w:rsidRDefault="001F27D4" w:rsidP="00CB30BD">
            <w:pPr>
              <w:tabs>
                <w:tab w:val="left" w:pos="6108"/>
              </w:tabs>
              <w:jc w:val="center"/>
              <w:rPr>
                <w:rFonts w:ascii="Calibri" w:hAnsi="Calibri" w:cs="Calibri"/>
                <w:color w:val="000000"/>
              </w:rPr>
            </w:pPr>
            <w:r w:rsidRPr="001F27D4">
              <w:rPr>
                <w:rFonts w:ascii="Calibri" w:hAnsi="Calibri" w:cs="Calibri"/>
                <w:color w:val="000000"/>
              </w:rPr>
              <w:t>Words with ‘silent’ letters: muscle</w:t>
            </w:r>
            <w:r w:rsidRPr="001F27D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(S60)</w:t>
            </w:r>
          </w:p>
          <w:p w14:paraId="01A41352" w14:textId="65C67287" w:rsidR="001F27D4" w:rsidRPr="00CB30BD" w:rsidRDefault="001F27D4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7647868B" w:rsidR="0072281B" w:rsidRDefault="007030AE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Biography: Michael Morpurgo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B6F5402" w14:textId="77777777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8F6C2FE" w14:textId="717ACB0D" w:rsidR="00CB30BD" w:rsidRPr="00CB30BD" w:rsidRDefault="001F27D4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1F27D4">
              <w:rPr>
                <w:rFonts w:asciiTheme="minorHAnsi" w:hAnsiTheme="minorHAnsi" w:cstheme="minorHAnsi"/>
              </w:rPr>
              <w:t>Common exception words: rely, yacht, father, nutritious, innocent</w:t>
            </w:r>
            <w:r>
              <w:rPr>
                <w:rFonts w:asciiTheme="minorHAnsi" w:hAnsiTheme="minorHAnsi" w:cstheme="minorHAnsi"/>
              </w:rPr>
              <w:t xml:space="preserve"> (S37</w:t>
            </w:r>
            <w:r w:rsidR="00CB30BD" w:rsidRPr="00CB30BD">
              <w:rPr>
                <w:rFonts w:asciiTheme="minorHAnsi" w:hAnsiTheme="minorHAnsi" w:cstheme="minorHAnsi"/>
              </w:rPr>
              <w:t>)</w:t>
            </w:r>
          </w:p>
          <w:p w14:paraId="5FEA5CC0" w14:textId="32C5703B" w:rsidR="0072281B" w:rsidRPr="00CB30BD" w:rsidRDefault="0072281B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C4132C3" w14:textId="77777777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C0FE7B6" w14:textId="77777777" w:rsidR="0072281B" w:rsidRDefault="001F27D4" w:rsidP="00CB30BD">
            <w:pPr>
              <w:tabs>
                <w:tab w:val="left" w:pos="6108"/>
              </w:tabs>
              <w:jc w:val="center"/>
              <w:rPr>
                <w:rFonts w:cstheme="minorHAnsi"/>
                <w:color w:val="000000"/>
              </w:rPr>
            </w:pPr>
            <w:r w:rsidRPr="001F27D4">
              <w:rPr>
                <w:rFonts w:cstheme="minorHAnsi"/>
                <w:color w:val="000000"/>
              </w:rPr>
              <w:t>Words ending -</w:t>
            </w:r>
            <w:proofErr w:type="spellStart"/>
            <w:r w:rsidRPr="001F27D4">
              <w:rPr>
                <w:rFonts w:cstheme="minorHAnsi"/>
                <w:color w:val="000000"/>
              </w:rPr>
              <w:t>tious</w:t>
            </w:r>
            <w:proofErr w:type="spellEnd"/>
            <w:r w:rsidR="00AE1B7D">
              <w:rPr>
                <w:rFonts w:cstheme="minorHAnsi"/>
                <w:color w:val="000000"/>
              </w:rPr>
              <w:t xml:space="preserve">: </w:t>
            </w:r>
            <w:r w:rsidRPr="001F27D4">
              <w:rPr>
                <w:rFonts w:cstheme="minorHAnsi"/>
                <w:color w:val="000000"/>
              </w:rPr>
              <w:t>nutritious</w:t>
            </w:r>
            <w:r w:rsidRPr="001F27D4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(S53)</w:t>
            </w:r>
          </w:p>
          <w:p w14:paraId="5AC13670" w14:textId="031D09DC" w:rsidR="00AE1B7D" w:rsidRPr="00CB30BD" w:rsidRDefault="00AE1B7D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9C10E77" w14:textId="77777777" w:rsidR="00CB30BD" w:rsidRP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505B6A2" w14:textId="77777777" w:rsidR="0072281B" w:rsidRDefault="00AE1B7D" w:rsidP="00CB30BD">
            <w:pPr>
              <w:tabs>
                <w:tab w:val="left" w:pos="6108"/>
              </w:tabs>
              <w:jc w:val="center"/>
              <w:rPr>
                <w:rFonts w:cstheme="minorHAnsi"/>
                <w:color w:val="000000"/>
              </w:rPr>
            </w:pPr>
            <w:r w:rsidRPr="00AE1B7D">
              <w:rPr>
                <w:rFonts w:cstheme="minorHAnsi"/>
                <w:color w:val="000000"/>
              </w:rPr>
              <w:t>Words ending -cent</w:t>
            </w:r>
            <w:r>
              <w:rPr>
                <w:rFonts w:cstheme="minorHAnsi"/>
                <w:color w:val="000000"/>
              </w:rPr>
              <w:t xml:space="preserve">: </w:t>
            </w:r>
            <w:r w:rsidRPr="00AE1B7D">
              <w:rPr>
                <w:rFonts w:cstheme="minorHAnsi"/>
                <w:color w:val="000000"/>
              </w:rPr>
              <w:t>innocent</w:t>
            </w:r>
            <w:r w:rsidRPr="00AE1B7D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(S55)</w:t>
            </w:r>
          </w:p>
          <w:p w14:paraId="40A3E490" w14:textId="5938D9BB" w:rsidR="00AE1B7D" w:rsidRPr="00CB30BD" w:rsidRDefault="00AE1B7D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7DE1B9BA" w:rsidR="0072281B" w:rsidRPr="00645287" w:rsidRDefault="007030AE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Evacuees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CB30BD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723AFCF" w14:textId="77777777" w:rsidR="00CB30BD" w:rsidRPr="00CB30BD" w:rsidRDefault="00CB30BD" w:rsidP="00CB30BD">
            <w:pPr>
              <w:pStyle w:val="Default"/>
              <w:jc w:val="center"/>
            </w:pPr>
          </w:p>
          <w:p w14:paraId="61D1115E" w14:textId="77777777" w:rsidR="00CB30BD" w:rsidRDefault="00AE1B7D" w:rsidP="00CB30BD">
            <w:pPr>
              <w:tabs>
                <w:tab w:val="left" w:pos="6108"/>
              </w:tabs>
              <w:jc w:val="center"/>
              <w:rPr>
                <w:rFonts w:ascii="Calibri" w:hAnsi="Calibri" w:cs="Calibri"/>
                <w:color w:val="000000"/>
              </w:rPr>
            </w:pPr>
            <w:r w:rsidRPr="00AE1B7D">
              <w:rPr>
                <w:rFonts w:ascii="Calibri" w:hAnsi="Calibri" w:cs="Calibri"/>
                <w:color w:val="000000"/>
              </w:rPr>
              <w:t>Common exception words: equipment, considerate, appreciate, system</w:t>
            </w:r>
            <w:r w:rsidRPr="00AE1B7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(S37)</w:t>
            </w:r>
          </w:p>
          <w:p w14:paraId="4FA5C829" w14:textId="2FEAE7F3" w:rsidR="00AE1B7D" w:rsidRPr="00CB30BD" w:rsidRDefault="00AE1B7D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5FCA251" w14:textId="77777777" w:rsidR="00CB30BD" w:rsidRPr="00103A8B" w:rsidRDefault="00CB30BD" w:rsidP="00CB30BD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B30BD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26FC464" w14:textId="77777777" w:rsidR="00CB30BD" w:rsidRPr="00CB30BD" w:rsidRDefault="00CB30BD" w:rsidP="00CB30BD">
            <w:pPr>
              <w:pStyle w:val="Default"/>
              <w:jc w:val="center"/>
            </w:pPr>
          </w:p>
          <w:p w14:paraId="24CE1C74" w14:textId="4985A1BB" w:rsidR="00CB30BD" w:rsidRPr="00CB30BD" w:rsidRDefault="00AE1B7D" w:rsidP="00CB30BD">
            <w:pPr>
              <w:pStyle w:val="Default"/>
              <w:jc w:val="center"/>
            </w:pPr>
            <w:r w:rsidRPr="00AE1B7D">
              <w:t>Words with the suffix -ate: considerate, appreciate</w:t>
            </w:r>
            <w:r>
              <w:t xml:space="preserve"> </w:t>
            </w:r>
          </w:p>
          <w:p w14:paraId="191C6F6A" w14:textId="3FE86B79" w:rsidR="00CB30BD" w:rsidRPr="00CB30BD" w:rsidRDefault="00CB30BD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72EAF592" w14:textId="77777777" w:rsidR="00CB30BD" w:rsidRPr="00103A8B" w:rsidRDefault="00CB30BD" w:rsidP="00CB30BD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B30BD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14E34F5" w14:textId="6AA9DC71" w:rsidR="00CB30BD" w:rsidRPr="00CB30BD" w:rsidRDefault="00AE1B7D" w:rsidP="00CB30BD">
            <w:pPr>
              <w:pStyle w:val="Default"/>
              <w:jc w:val="center"/>
            </w:pPr>
            <w:r w:rsidRPr="00AE1B7D">
              <w:t>Words with the ‘</w:t>
            </w:r>
            <w:proofErr w:type="spellStart"/>
            <w:r w:rsidRPr="00AE1B7D">
              <w:t>ee</w:t>
            </w:r>
            <w:proofErr w:type="spellEnd"/>
            <w:r w:rsidRPr="00AE1B7D">
              <w:t>’ sound spelled ‘</w:t>
            </w:r>
            <w:proofErr w:type="spellStart"/>
            <w:r w:rsidRPr="00AE1B7D">
              <w:t>ie</w:t>
            </w:r>
            <w:proofErr w:type="spellEnd"/>
            <w:r w:rsidRPr="00AE1B7D">
              <w:t>’: achieve</w:t>
            </w:r>
            <w:r>
              <w:t xml:space="preserve"> (S37/S58)</w:t>
            </w:r>
          </w:p>
          <w:p w14:paraId="1D5358A2" w14:textId="358A4E2A" w:rsidR="00CB30BD" w:rsidRPr="00CB30BD" w:rsidRDefault="00AE1B7D" w:rsidP="00CB30BD">
            <w:pPr>
              <w:tabs>
                <w:tab w:val="left" w:pos="6108"/>
              </w:tabs>
              <w:jc w:val="center"/>
            </w:pPr>
            <w:r w:rsidRPr="00AE1B7D">
              <w:rPr>
                <w:rFonts w:ascii="Calibri" w:hAnsi="Calibri" w:cs="Calibri"/>
                <w:color w:val="000000"/>
              </w:rPr>
              <w:lastRenderedPageBreak/>
              <w:t>The suffix -</w:t>
            </w:r>
            <w:proofErr w:type="spellStart"/>
            <w:r w:rsidRPr="00AE1B7D">
              <w:rPr>
                <w:rFonts w:ascii="Calibri" w:hAnsi="Calibri" w:cs="Calibri"/>
                <w:color w:val="000000"/>
              </w:rPr>
              <w:t>ly</w:t>
            </w:r>
            <w:proofErr w:type="spellEnd"/>
            <w:r w:rsidRPr="00AE1B7D">
              <w:rPr>
                <w:rFonts w:ascii="Calibri" w:hAnsi="Calibri" w:cs="Calibri"/>
                <w:color w:val="000000"/>
              </w:rPr>
              <w:t>: systematically</w:t>
            </w:r>
            <w:r w:rsidRPr="00AE1B7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(S55)</w:t>
            </w:r>
          </w:p>
        </w:tc>
        <w:tc>
          <w:tcPr>
            <w:tcW w:w="959" w:type="dxa"/>
            <w:vAlign w:val="center"/>
          </w:tcPr>
          <w:p w14:paraId="217C036A" w14:textId="77777777" w:rsidR="00CB30BD" w:rsidRPr="00103A8B" w:rsidRDefault="00CB30BD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2DCE356B" w:rsidR="0072281B" w:rsidRPr="00645287" w:rsidRDefault="007030AE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Ungrateful Cat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2963BD5" w14:textId="77777777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AEE0EAE" w14:textId="77777777" w:rsidR="0072281B" w:rsidRDefault="00AE1B7D" w:rsidP="00CB30BD">
            <w:pPr>
              <w:tabs>
                <w:tab w:val="left" w:pos="6108"/>
              </w:tabs>
              <w:jc w:val="center"/>
              <w:rPr>
                <w:rFonts w:cstheme="minorHAnsi"/>
                <w:color w:val="000000"/>
              </w:rPr>
            </w:pPr>
            <w:r w:rsidRPr="00AE1B7D">
              <w:rPr>
                <w:rFonts w:cstheme="minorHAnsi"/>
                <w:color w:val="000000"/>
              </w:rPr>
              <w:t>Common exception words: controversy, necessary, guarantee</w:t>
            </w:r>
            <w:r w:rsidRPr="00AE1B7D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(S37) </w:t>
            </w:r>
          </w:p>
          <w:p w14:paraId="3F5F0141" w14:textId="77D0A8F1" w:rsidR="00AE1B7D" w:rsidRPr="00CB30BD" w:rsidRDefault="00AE1B7D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23A9D17" w14:textId="77777777" w:rsidR="00CB30BD" w:rsidRP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24DA4998" w14:textId="77777777" w:rsidR="0072281B" w:rsidRDefault="00AE1B7D" w:rsidP="00CB30BD">
            <w:pPr>
              <w:tabs>
                <w:tab w:val="left" w:pos="6108"/>
              </w:tabs>
              <w:jc w:val="center"/>
              <w:rPr>
                <w:rFonts w:cstheme="minorHAnsi"/>
                <w:color w:val="000000"/>
              </w:rPr>
            </w:pPr>
            <w:r w:rsidRPr="00AE1B7D">
              <w:rPr>
                <w:rFonts w:cstheme="minorHAnsi"/>
                <w:color w:val="000000"/>
              </w:rPr>
              <w:t>Words with the ‘ay’ sound spelled ‘</w:t>
            </w:r>
            <w:proofErr w:type="spellStart"/>
            <w:r w:rsidRPr="00AE1B7D">
              <w:rPr>
                <w:rFonts w:cstheme="minorHAnsi"/>
                <w:color w:val="000000"/>
              </w:rPr>
              <w:t>eigh</w:t>
            </w:r>
            <w:proofErr w:type="spellEnd"/>
            <w:r w:rsidRPr="00AE1B7D">
              <w:rPr>
                <w:rFonts w:cstheme="minorHAnsi"/>
                <w:color w:val="000000"/>
              </w:rPr>
              <w:t>’: neighbour</w:t>
            </w:r>
            <w:r w:rsidRPr="00AE1B7D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(S37/S52)</w:t>
            </w:r>
          </w:p>
          <w:p w14:paraId="2DDC4471" w14:textId="4BDE2911" w:rsidR="00AE1B7D" w:rsidRPr="00CB30BD" w:rsidRDefault="00AE1B7D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E0DB746" w14:textId="77777777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54F8E45" w14:textId="77777777" w:rsidR="0072281B" w:rsidRDefault="00AE1B7D" w:rsidP="00CB30BD">
            <w:pPr>
              <w:tabs>
                <w:tab w:val="left" w:pos="6108"/>
              </w:tabs>
              <w:jc w:val="center"/>
              <w:rPr>
                <w:rFonts w:cstheme="minorHAnsi"/>
                <w:color w:val="000000"/>
              </w:rPr>
            </w:pPr>
            <w:r w:rsidRPr="00AE1B7D">
              <w:rPr>
                <w:rFonts w:cstheme="minorHAnsi"/>
                <w:color w:val="000000"/>
              </w:rPr>
              <w:t>Words ending in -</w:t>
            </w:r>
            <w:proofErr w:type="spellStart"/>
            <w:r w:rsidRPr="00AE1B7D">
              <w:rPr>
                <w:rFonts w:cstheme="minorHAnsi"/>
                <w:color w:val="000000"/>
              </w:rPr>
              <w:t>ent</w:t>
            </w:r>
            <w:proofErr w:type="spellEnd"/>
            <w:r w:rsidRPr="00AE1B7D">
              <w:rPr>
                <w:rFonts w:cstheme="minorHAnsi"/>
                <w:color w:val="000000"/>
              </w:rPr>
              <w:t>: sufficient</w:t>
            </w:r>
            <w:r w:rsidRPr="00AE1B7D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(S37/S55)</w:t>
            </w:r>
          </w:p>
          <w:p w14:paraId="2F5F1009" w14:textId="62D7366B" w:rsidR="00AE1B7D" w:rsidRPr="00CB30BD" w:rsidRDefault="00AE1B7D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bookmarkStart w:id="0" w:name="_GoBack"/>
            <w:bookmarkEnd w:id="0"/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5A7FCFE5" w:rsidR="001D7C6A" w:rsidRPr="00452857" w:rsidRDefault="001D7C6A" w:rsidP="001D7C6A">
    <w:pPr>
      <w:pStyle w:val="Footer"/>
      <w:jc w:val="left"/>
    </w:pPr>
    <w:r w:rsidRPr="00452857">
      <w:t>Rising Stars 202</w:t>
    </w:r>
    <w:r w:rsidR="00505C02">
      <w:t>2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2AFE629"/>
    <w:multiLevelType w:val="hybridMultilevel"/>
    <w:tmpl w:val="CB5B4A5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56DA4E6"/>
    <w:multiLevelType w:val="hybridMultilevel"/>
    <w:tmpl w:val="E5EB023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2121444"/>
    <w:multiLevelType w:val="hybridMultilevel"/>
    <w:tmpl w:val="E0797C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B17A25D"/>
    <w:multiLevelType w:val="hybridMultilevel"/>
    <w:tmpl w:val="581EC2D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E1A82A5"/>
    <w:multiLevelType w:val="hybridMultilevel"/>
    <w:tmpl w:val="863898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41BB75B"/>
    <w:multiLevelType w:val="hybridMultilevel"/>
    <w:tmpl w:val="92A6FFE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92F3464"/>
    <w:multiLevelType w:val="hybridMultilevel"/>
    <w:tmpl w:val="0ED720D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CD0AE91"/>
    <w:multiLevelType w:val="hybridMultilevel"/>
    <w:tmpl w:val="FA0C599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007F9CF"/>
    <w:multiLevelType w:val="hybridMultilevel"/>
    <w:tmpl w:val="2E179D2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02CC894"/>
    <w:multiLevelType w:val="hybridMultilevel"/>
    <w:tmpl w:val="C064B03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9364D19"/>
    <w:multiLevelType w:val="hybridMultilevel"/>
    <w:tmpl w:val="DB8B4B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BC548A7"/>
    <w:multiLevelType w:val="hybridMultilevel"/>
    <w:tmpl w:val="79F853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C664149"/>
    <w:multiLevelType w:val="hybridMultilevel"/>
    <w:tmpl w:val="DF102B2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C6EA18C"/>
    <w:multiLevelType w:val="hybridMultilevel"/>
    <w:tmpl w:val="F2D5079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EE9CA83A"/>
    <w:multiLevelType w:val="hybridMultilevel"/>
    <w:tmpl w:val="4FBFAC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BB895DB"/>
    <w:multiLevelType w:val="hybridMultilevel"/>
    <w:tmpl w:val="1A33BB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04F4A98A"/>
    <w:multiLevelType w:val="hybridMultilevel"/>
    <w:tmpl w:val="E93A916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DBD8265"/>
    <w:multiLevelType w:val="hybridMultilevel"/>
    <w:tmpl w:val="51EB07D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A3CBF6"/>
    <w:multiLevelType w:val="hybridMultilevel"/>
    <w:tmpl w:val="C2414FA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0F7027E"/>
    <w:multiLevelType w:val="hybridMultilevel"/>
    <w:tmpl w:val="4247922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2B6E6379"/>
    <w:multiLevelType w:val="hybridMultilevel"/>
    <w:tmpl w:val="4C428D2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7D471D9"/>
    <w:multiLevelType w:val="hybridMultilevel"/>
    <w:tmpl w:val="C03095D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C17E37F"/>
    <w:multiLevelType w:val="hybridMultilevel"/>
    <w:tmpl w:val="02FF8B6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3CEB7644"/>
    <w:multiLevelType w:val="hybridMultilevel"/>
    <w:tmpl w:val="FD1B9A9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9CA38A8"/>
    <w:multiLevelType w:val="hybridMultilevel"/>
    <w:tmpl w:val="0607DF0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F184F98"/>
    <w:multiLevelType w:val="hybridMultilevel"/>
    <w:tmpl w:val="A499E30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9EB30FC"/>
    <w:multiLevelType w:val="hybridMultilevel"/>
    <w:tmpl w:val="FB3E727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2F5E296"/>
    <w:multiLevelType w:val="hybridMultilevel"/>
    <w:tmpl w:val="424618D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3D47C"/>
    <w:multiLevelType w:val="hybridMultilevel"/>
    <w:tmpl w:val="D6D0C80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C48084D"/>
    <w:multiLevelType w:val="hybridMultilevel"/>
    <w:tmpl w:val="431FE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0FFE470"/>
    <w:multiLevelType w:val="hybridMultilevel"/>
    <w:tmpl w:val="B96753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295A9EB"/>
    <w:multiLevelType w:val="hybridMultilevel"/>
    <w:tmpl w:val="82CA7F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35"/>
  </w:num>
  <w:num w:numId="4">
    <w:abstractNumId w:val="36"/>
  </w:num>
  <w:num w:numId="5">
    <w:abstractNumId w:val="19"/>
  </w:num>
  <w:num w:numId="6">
    <w:abstractNumId w:val="21"/>
  </w:num>
  <w:num w:numId="7">
    <w:abstractNumId w:val="7"/>
  </w:num>
  <w:num w:numId="8">
    <w:abstractNumId w:val="2"/>
  </w:num>
  <w:num w:numId="9">
    <w:abstractNumId w:val="29"/>
  </w:num>
  <w:num w:numId="10">
    <w:abstractNumId w:val="10"/>
  </w:num>
  <w:num w:numId="11">
    <w:abstractNumId w:val="9"/>
  </w:num>
  <w:num w:numId="12">
    <w:abstractNumId w:val="11"/>
  </w:num>
  <w:num w:numId="13">
    <w:abstractNumId w:val="5"/>
  </w:num>
  <w:num w:numId="14">
    <w:abstractNumId w:val="24"/>
  </w:num>
  <w:num w:numId="15">
    <w:abstractNumId w:val="22"/>
  </w:num>
  <w:num w:numId="16">
    <w:abstractNumId w:val="17"/>
  </w:num>
  <w:num w:numId="17">
    <w:abstractNumId w:val="31"/>
  </w:num>
  <w:num w:numId="18">
    <w:abstractNumId w:val="13"/>
  </w:num>
  <w:num w:numId="19">
    <w:abstractNumId w:val="18"/>
  </w:num>
  <w:num w:numId="20">
    <w:abstractNumId w:val="8"/>
  </w:num>
  <w:num w:numId="21">
    <w:abstractNumId w:val="26"/>
  </w:num>
  <w:num w:numId="22">
    <w:abstractNumId w:val="1"/>
  </w:num>
  <w:num w:numId="23">
    <w:abstractNumId w:val="4"/>
  </w:num>
  <w:num w:numId="24">
    <w:abstractNumId w:val="6"/>
  </w:num>
  <w:num w:numId="25">
    <w:abstractNumId w:val="33"/>
  </w:num>
  <w:num w:numId="26">
    <w:abstractNumId w:val="32"/>
  </w:num>
  <w:num w:numId="27">
    <w:abstractNumId w:val="3"/>
  </w:num>
  <w:num w:numId="28">
    <w:abstractNumId w:val="34"/>
  </w:num>
  <w:num w:numId="29">
    <w:abstractNumId w:val="0"/>
  </w:num>
  <w:num w:numId="30">
    <w:abstractNumId w:val="27"/>
  </w:num>
  <w:num w:numId="31">
    <w:abstractNumId w:val="14"/>
  </w:num>
  <w:num w:numId="32">
    <w:abstractNumId w:val="23"/>
  </w:num>
  <w:num w:numId="33">
    <w:abstractNumId w:val="28"/>
  </w:num>
  <w:num w:numId="34">
    <w:abstractNumId w:val="25"/>
  </w:num>
  <w:num w:numId="35">
    <w:abstractNumId w:val="15"/>
  </w:num>
  <w:num w:numId="36">
    <w:abstractNumId w:val="20"/>
  </w:num>
  <w:num w:numId="3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33879"/>
    <w:rsid w:val="00052EA2"/>
    <w:rsid w:val="00054E3F"/>
    <w:rsid w:val="0007587B"/>
    <w:rsid w:val="000B00C3"/>
    <w:rsid w:val="000C47EE"/>
    <w:rsid w:val="000E4F96"/>
    <w:rsid w:val="000E7DB5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1F27D4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3B1CB6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05C02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6D6044"/>
    <w:rsid w:val="007030AE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1B7D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B30B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DF3269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1660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5A2C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2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1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3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5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  <w:style w:type="paragraph" w:customStyle="1" w:styleId="Default">
    <w:name w:val="Default"/>
    <w:rsid w:val="003B1CB6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261524-7004-42ED-BB65-AC6DB4AF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18</cp:revision>
  <cp:lastPrinted>2020-04-16T21:08:00Z</cp:lastPrinted>
  <dcterms:created xsi:type="dcterms:W3CDTF">2021-06-24T10:04:00Z</dcterms:created>
  <dcterms:modified xsi:type="dcterms:W3CDTF">2022-03-22T10:23:00Z</dcterms:modified>
</cp:coreProperties>
</file>